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C737" w14:textId="77777777" w:rsidR="002C3399" w:rsidRDefault="002C3399" w:rsidP="002C3399">
      <w:pPr>
        <w:pStyle w:val="PlainText"/>
      </w:pPr>
      <w:r>
        <w:t>Your message:</w:t>
      </w:r>
    </w:p>
    <w:p w14:paraId="503D36FC" w14:textId="77777777" w:rsidR="002C3399" w:rsidRDefault="002C3399" w:rsidP="002C3399">
      <w:pPr>
        <w:pStyle w:val="PlainText"/>
      </w:pPr>
      <w:r>
        <w:t>The proposal will make our streets cleaner, healthier and safer. It will</w:t>
      </w:r>
    </w:p>
    <w:p w14:paraId="57734F9E" w14:textId="77777777" w:rsidR="002C3399" w:rsidRDefault="002C3399" w:rsidP="002C3399">
      <w:pPr>
        <w:pStyle w:val="PlainText"/>
      </w:pPr>
      <w:r>
        <w:t>unlock the potential for higher rates of walking and cycling, leading to</w:t>
      </w:r>
    </w:p>
    <w:p w14:paraId="7DC233B7" w14:textId="77777777" w:rsidR="002C3399" w:rsidRDefault="002C3399" w:rsidP="002C3399">
      <w:pPr>
        <w:pStyle w:val="PlainText"/>
      </w:pPr>
      <w:r>
        <w:t>modal shift and lower overall levels of air pollution and carbon emissions</w:t>
      </w:r>
    </w:p>
    <w:p w14:paraId="1E46F316" w14:textId="77777777" w:rsidR="002C3399" w:rsidRDefault="002C3399" w:rsidP="002C3399">
      <w:pPr>
        <w:pStyle w:val="PlainText"/>
      </w:pPr>
      <w:r>
        <w:t>from the transport sector. There is also evidence that 20mph zones encourage</w:t>
      </w:r>
    </w:p>
    <w:p w14:paraId="22E8535C" w14:textId="77777777" w:rsidR="002C3399" w:rsidRDefault="002C3399" w:rsidP="002C3399">
      <w:pPr>
        <w:pStyle w:val="PlainText"/>
      </w:pPr>
      <w:r>
        <w:t>smoother driving and therefore fewer emissions, particularly of nitrous oxide</w:t>
      </w:r>
    </w:p>
    <w:p w14:paraId="45D2A506" w14:textId="77777777" w:rsidR="002C3399" w:rsidRDefault="002C3399" w:rsidP="002C3399">
      <w:pPr>
        <w:pStyle w:val="PlainText"/>
      </w:pPr>
      <w:r>
        <w:t>and particulate matter from vehicle emissions.</w:t>
      </w:r>
    </w:p>
    <w:p w14:paraId="3D119E4A" w14:textId="77777777" w:rsidR="001E2DDB" w:rsidRDefault="001E2DDB"/>
    <w:p w14:paraId="67F23ED1" w14:textId="77777777" w:rsidR="001E2DDB" w:rsidRPr="001E2DDB" w:rsidRDefault="001E2DDB" w:rsidP="001E2DDB"/>
    <w:p w14:paraId="5360D222" w14:textId="77777777" w:rsidR="001E2DDB" w:rsidRPr="001E2DDB" w:rsidRDefault="001E2DDB" w:rsidP="001E2DDB"/>
    <w:p w14:paraId="446A4602" w14:textId="77777777" w:rsidR="001E2DDB" w:rsidRPr="001E2DDB" w:rsidRDefault="001E2DDB" w:rsidP="001E2DDB"/>
    <w:p w14:paraId="3C0C8488" w14:textId="77777777" w:rsidR="001E2DDB" w:rsidRPr="001E2DDB" w:rsidRDefault="001E2DDB" w:rsidP="001E2DDB"/>
    <w:p w14:paraId="47452C06" w14:textId="77777777" w:rsidR="001E2DDB" w:rsidRPr="001E2DDB" w:rsidRDefault="001E2DDB" w:rsidP="001E2DDB"/>
    <w:p w14:paraId="43B6BB1F" w14:textId="77777777" w:rsidR="001E2DDB" w:rsidRPr="001E2DDB" w:rsidRDefault="001E2DDB" w:rsidP="001E2DDB"/>
    <w:p w14:paraId="54355F0A" w14:textId="77777777" w:rsidR="001E2DDB" w:rsidRDefault="001E2DDB" w:rsidP="001E2DDB"/>
    <w:p w14:paraId="1E8BE71D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99"/>
    <w:rsid w:val="00146E70"/>
    <w:rsid w:val="001E2DDB"/>
    <w:rsid w:val="002C3399"/>
    <w:rsid w:val="00703E3B"/>
    <w:rsid w:val="00D00327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B95B"/>
  <w15:docId w15:val="{91B964F6-EB98-4BA9-B596-A1C137E0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3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3399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3399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A395E-8DD9-4792-A99F-81C33F42B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61CBD-E548-4F55-8ED4-D5CBE9C15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0FF1C-F1FF-4312-91FB-202FC57B8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2017-09-21T15:13:00Z</dcterms:created>
  <dcterms:modified xsi:type="dcterms:W3CDTF">2017-11-21T15:18:00Z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